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35A0" w14:textId="1EB0EB9C" w:rsidR="00B070A1" w:rsidRPr="00002CA6" w:rsidRDefault="00B070A1" w:rsidP="00901BC1">
      <w:pPr>
        <w:pStyle w:val="Title"/>
        <w:widowControl/>
        <w:spacing w:after="0" w:line="276" w:lineRule="auto"/>
        <w:ind w:left="-90" w:right="-180"/>
        <w:rPr>
          <w:rFonts w:asciiTheme="majorBidi" w:hAnsiTheme="majorBidi" w:cstheme="majorBidi"/>
          <w:sz w:val="32"/>
          <w:szCs w:val="32"/>
          <w:u w:val="single"/>
        </w:rPr>
      </w:pPr>
      <w:r w:rsidRPr="00002CA6">
        <w:rPr>
          <w:rFonts w:asciiTheme="majorBidi" w:hAnsiTheme="majorBidi" w:cstheme="majorBidi"/>
          <w:sz w:val="32"/>
          <w:szCs w:val="32"/>
          <w:u w:val="single"/>
        </w:rPr>
        <w:t>COPYRIGHT FORM</w:t>
      </w:r>
    </w:p>
    <w:p w14:paraId="6E0DD97C" w14:textId="77777777" w:rsidR="00002CA6" w:rsidRPr="00B070A1" w:rsidRDefault="00002CA6" w:rsidP="00901BC1">
      <w:pPr>
        <w:pStyle w:val="Title"/>
        <w:widowControl/>
        <w:spacing w:after="0" w:line="276" w:lineRule="auto"/>
        <w:ind w:left="-90" w:right="-180"/>
        <w:jc w:val="both"/>
        <w:rPr>
          <w:rFonts w:asciiTheme="majorBidi" w:hAnsiTheme="majorBidi" w:cstheme="majorBidi"/>
          <w:sz w:val="24"/>
          <w:szCs w:val="24"/>
        </w:rPr>
      </w:pPr>
    </w:p>
    <w:p w14:paraId="61631B6A" w14:textId="77777777" w:rsidR="00B070A1" w:rsidRPr="00B070A1" w:rsidRDefault="00B070A1" w:rsidP="00901BC1">
      <w:pPr>
        <w:pStyle w:val="BodyText"/>
        <w:spacing w:after="360"/>
        <w:ind w:left="-90" w:right="-180"/>
        <w:jc w:val="both"/>
        <w:rPr>
          <w:rFonts w:asciiTheme="majorBidi" w:hAnsiTheme="majorBidi" w:cstheme="majorBidi"/>
          <w:bCs/>
          <w:sz w:val="24"/>
          <w:szCs w:val="24"/>
        </w:rPr>
      </w:pPr>
      <w:r w:rsidRPr="00B070A1">
        <w:rPr>
          <w:rFonts w:asciiTheme="majorBidi" w:hAnsiTheme="majorBidi" w:cstheme="majorBidi"/>
          <w:b/>
          <w:sz w:val="24"/>
          <w:szCs w:val="24"/>
        </w:rPr>
        <w:t>Title of Paper/Article</w:t>
      </w:r>
      <w:r w:rsidRPr="00B070A1">
        <w:rPr>
          <w:rFonts w:asciiTheme="majorBidi" w:hAnsiTheme="majorBidi" w:cstheme="majorBidi"/>
          <w:bCs/>
          <w:sz w:val="24"/>
          <w:szCs w:val="24"/>
        </w:rPr>
        <w:t>:</w:t>
      </w:r>
    </w:p>
    <w:p w14:paraId="321F94A4" w14:textId="77777777" w:rsidR="00F10A3A" w:rsidRPr="00B070A1" w:rsidRDefault="00F10A3A" w:rsidP="00901BC1">
      <w:pPr>
        <w:pStyle w:val="BodyText"/>
        <w:spacing w:after="360"/>
        <w:ind w:left="-90" w:right="-180"/>
        <w:jc w:val="both"/>
        <w:rPr>
          <w:rFonts w:asciiTheme="majorBidi" w:hAnsiTheme="majorBidi" w:cstheme="majorBidi"/>
          <w:bCs/>
          <w:sz w:val="24"/>
          <w:szCs w:val="24"/>
        </w:rPr>
      </w:pPr>
    </w:p>
    <w:p w14:paraId="009616F9" w14:textId="77777777" w:rsidR="00B070A1" w:rsidRDefault="00B070A1" w:rsidP="00901BC1">
      <w:pPr>
        <w:pStyle w:val="BodyText"/>
        <w:spacing w:after="360"/>
        <w:ind w:left="-90" w:right="-180"/>
        <w:jc w:val="both"/>
        <w:rPr>
          <w:rFonts w:asciiTheme="majorBidi" w:hAnsiTheme="majorBidi" w:cstheme="majorBidi"/>
          <w:b/>
          <w:sz w:val="24"/>
          <w:szCs w:val="24"/>
        </w:rPr>
      </w:pPr>
      <w:r w:rsidRPr="00B070A1">
        <w:rPr>
          <w:rFonts w:asciiTheme="majorBidi" w:hAnsiTheme="majorBidi" w:cstheme="majorBidi"/>
          <w:b/>
          <w:sz w:val="24"/>
          <w:szCs w:val="24"/>
        </w:rPr>
        <w:t>Author(s):</w:t>
      </w:r>
    </w:p>
    <w:p w14:paraId="14FA557C" w14:textId="77777777" w:rsidR="00B070A1" w:rsidRPr="00B070A1" w:rsidRDefault="00B070A1" w:rsidP="00901BC1">
      <w:pPr>
        <w:pStyle w:val="BodyText"/>
        <w:spacing w:after="0"/>
        <w:ind w:left="-90" w:right="-180"/>
        <w:jc w:val="both"/>
        <w:rPr>
          <w:rFonts w:asciiTheme="majorBidi" w:hAnsiTheme="majorBidi" w:cstheme="majorBidi"/>
          <w:bCs/>
          <w:sz w:val="24"/>
          <w:szCs w:val="24"/>
        </w:rPr>
      </w:pPr>
    </w:p>
    <w:p w14:paraId="62AE3E9D" w14:textId="77777777" w:rsidR="00B070A1" w:rsidRPr="00B070A1" w:rsidRDefault="00B070A1" w:rsidP="00901BC1">
      <w:pPr>
        <w:pStyle w:val="BodyText"/>
        <w:spacing w:after="0" w:line="240" w:lineRule="auto"/>
        <w:ind w:left="-90" w:right="-180"/>
        <w:jc w:val="both"/>
        <w:rPr>
          <w:rFonts w:asciiTheme="majorBidi" w:hAnsiTheme="majorBidi" w:cstheme="majorBidi"/>
          <w:bCs/>
          <w:sz w:val="24"/>
          <w:szCs w:val="24"/>
        </w:rPr>
      </w:pPr>
    </w:p>
    <w:p w14:paraId="51A4F6F2" w14:textId="77777777" w:rsidR="00B070A1" w:rsidRPr="00B070A1" w:rsidRDefault="00B070A1" w:rsidP="008872E4">
      <w:pPr>
        <w:pStyle w:val="ListParagraph"/>
        <w:widowControl/>
        <w:numPr>
          <w:ilvl w:val="0"/>
          <w:numId w:val="1"/>
        </w:numPr>
        <w:autoSpaceDE w:val="0"/>
        <w:autoSpaceDN w:val="0"/>
        <w:adjustRightInd w:val="0"/>
        <w:ind w:left="270" w:hanging="270"/>
        <w:jc w:val="both"/>
        <w:rPr>
          <w:rFonts w:asciiTheme="majorBidi" w:hAnsiTheme="majorBidi" w:cstheme="majorBidi"/>
          <w:b/>
          <w:color w:val="000000"/>
          <w:sz w:val="24"/>
          <w:szCs w:val="24"/>
          <w:lang w:val="en-GB"/>
        </w:rPr>
      </w:pPr>
      <w:r w:rsidRPr="00B070A1">
        <w:rPr>
          <w:rFonts w:asciiTheme="majorBidi" w:hAnsiTheme="majorBidi" w:cstheme="majorBidi"/>
          <w:b/>
          <w:color w:val="000000"/>
          <w:sz w:val="24"/>
          <w:szCs w:val="24"/>
          <w:lang w:val="en-GB"/>
        </w:rPr>
        <w:t xml:space="preserve">License of publishing rights </w:t>
      </w:r>
    </w:p>
    <w:p w14:paraId="40A28545" w14:textId="77777777" w:rsidR="00B070A1" w:rsidRP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I hereby grant to the Journal an exclusive publishing and distribution license in the manuscript identified above and any tables, illustrations or other material</w:t>
      </w:r>
      <w:r w:rsidR="00C365E4">
        <w:rPr>
          <w:rFonts w:asciiTheme="majorBidi" w:hAnsiTheme="majorBidi" w:cstheme="majorBidi"/>
          <w:bCs/>
          <w:color w:val="000000"/>
          <w:sz w:val="24"/>
          <w:szCs w:val="24"/>
        </w:rPr>
        <w:t>s</w:t>
      </w:r>
      <w:r w:rsidRPr="00B070A1">
        <w:rPr>
          <w:rFonts w:asciiTheme="majorBidi" w:hAnsiTheme="majorBidi" w:cstheme="majorBidi"/>
          <w:bCs/>
          <w:color w:val="000000"/>
          <w:sz w:val="24"/>
          <w:szCs w:val="24"/>
        </w:rPr>
        <w:t xml:space="preserve"> submitted for publication as part of the manuscript (the “Article”) in print, electronic and all other media (whether now known or later developed), in any form, in all languages, throughout the world, for the full term of copyright, and the right to license others to do the same, effective when the Article is accepted for publication. This license includes the right to enforce the rights granted hereunder against third parties. </w:t>
      </w:r>
    </w:p>
    <w:p w14:paraId="35DF7C5D" w14:textId="77777777" w:rsidR="00B070A1" w:rsidRPr="00B070A1" w:rsidRDefault="00B070A1" w:rsidP="008872E4">
      <w:pPr>
        <w:pStyle w:val="ListParagraph"/>
        <w:widowControl/>
        <w:numPr>
          <w:ilvl w:val="0"/>
          <w:numId w:val="1"/>
        </w:numPr>
        <w:autoSpaceDE w:val="0"/>
        <w:autoSpaceDN w:val="0"/>
        <w:adjustRightInd w:val="0"/>
        <w:ind w:left="360" w:hanging="360"/>
        <w:jc w:val="both"/>
        <w:rPr>
          <w:rFonts w:asciiTheme="majorBidi" w:hAnsiTheme="majorBidi" w:cstheme="majorBidi"/>
          <w:b/>
          <w:color w:val="000000"/>
          <w:sz w:val="24"/>
          <w:szCs w:val="24"/>
          <w:lang w:val="en-GB"/>
        </w:rPr>
      </w:pPr>
      <w:r w:rsidRPr="00B070A1">
        <w:rPr>
          <w:rFonts w:asciiTheme="majorBidi" w:hAnsiTheme="majorBidi" w:cstheme="majorBidi"/>
          <w:b/>
          <w:color w:val="000000"/>
          <w:sz w:val="24"/>
          <w:szCs w:val="24"/>
          <w:lang w:val="en-GB"/>
        </w:rPr>
        <w:t xml:space="preserve">Supplemental Materials </w:t>
      </w:r>
    </w:p>
    <w:p w14:paraId="59B2BC86" w14:textId="77777777" w:rsidR="00B070A1" w:rsidRP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 xml:space="preserve">With respect to Supplemental Materials that I wish to make accessible through a link in the Article or on a site or through a service of the Journal, the Journal shall be entitled to publish, post, reformat, index, archive, make available and link to such Supplemental Materials on a non-exclusive basis in all forms and media (whether now known or later developed), and permit others to do so. “Supplemental Materials” shall mean additional materials that are not an intrinsic part of the Article, including but not limited to experimental data, e-components, encodings and software, and enhanced graphical, illustrative, video and audio material. </w:t>
      </w:r>
    </w:p>
    <w:p w14:paraId="38F7381F" w14:textId="77777777" w:rsidR="00B070A1" w:rsidRPr="00B070A1" w:rsidRDefault="00B070A1" w:rsidP="008872E4">
      <w:pPr>
        <w:pStyle w:val="ListParagraph"/>
        <w:widowControl/>
        <w:numPr>
          <w:ilvl w:val="0"/>
          <w:numId w:val="1"/>
        </w:numPr>
        <w:autoSpaceDE w:val="0"/>
        <w:autoSpaceDN w:val="0"/>
        <w:adjustRightInd w:val="0"/>
        <w:ind w:left="450" w:hanging="450"/>
        <w:jc w:val="both"/>
        <w:rPr>
          <w:rFonts w:asciiTheme="majorBidi" w:hAnsiTheme="majorBidi" w:cstheme="majorBidi"/>
          <w:b/>
          <w:color w:val="000000"/>
          <w:sz w:val="24"/>
          <w:szCs w:val="24"/>
          <w:lang w:val="en-GB"/>
        </w:rPr>
      </w:pPr>
      <w:r w:rsidRPr="00B070A1">
        <w:rPr>
          <w:rFonts w:asciiTheme="majorBidi" w:hAnsiTheme="majorBidi" w:cstheme="majorBidi"/>
          <w:b/>
          <w:color w:val="000000"/>
          <w:sz w:val="24"/>
          <w:szCs w:val="24"/>
          <w:lang w:val="en-GB"/>
        </w:rPr>
        <w:t xml:space="preserve">Scholarly communication rights </w:t>
      </w:r>
    </w:p>
    <w:p w14:paraId="7F30D620" w14:textId="77777777" w:rsidR="00B070A1" w:rsidRP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 xml:space="preserve">I understand that I retain the copyright in the Article and that no rights in patents, trademarks or other intellectual property rights are transferred to the Journal. As the author of the Article, I understand that I shall have: </w:t>
      </w:r>
    </w:p>
    <w:p w14:paraId="36206070" w14:textId="77777777" w:rsidR="008872E4" w:rsidRDefault="00C365E4" w:rsidP="008872E4">
      <w:pPr>
        <w:pStyle w:val="ListParagraph"/>
        <w:widowControl/>
        <w:numPr>
          <w:ilvl w:val="0"/>
          <w:numId w:val="2"/>
        </w:numPr>
        <w:autoSpaceDE w:val="0"/>
        <w:autoSpaceDN w:val="0"/>
        <w:adjustRightInd w:val="0"/>
        <w:ind w:left="360"/>
        <w:jc w:val="both"/>
        <w:rPr>
          <w:rFonts w:asciiTheme="majorBidi" w:hAnsiTheme="majorBidi" w:cstheme="majorBidi"/>
          <w:bCs/>
          <w:color w:val="000000"/>
          <w:sz w:val="24"/>
          <w:szCs w:val="24"/>
          <w:lang w:val="en-GB"/>
        </w:rPr>
      </w:pPr>
      <w:r>
        <w:rPr>
          <w:rFonts w:asciiTheme="majorBidi" w:hAnsiTheme="majorBidi" w:cstheme="majorBidi"/>
          <w:bCs/>
          <w:color w:val="000000"/>
          <w:sz w:val="24"/>
          <w:szCs w:val="24"/>
          <w:lang w:val="en-GB"/>
        </w:rPr>
        <w:t>T</w:t>
      </w:r>
      <w:r w:rsidRPr="00B070A1">
        <w:rPr>
          <w:rFonts w:asciiTheme="majorBidi" w:hAnsiTheme="majorBidi" w:cstheme="majorBidi"/>
          <w:bCs/>
          <w:color w:val="000000"/>
          <w:sz w:val="24"/>
          <w:szCs w:val="24"/>
          <w:lang w:val="en-GB"/>
        </w:rPr>
        <w:t xml:space="preserve">he </w:t>
      </w:r>
      <w:r w:rsidR="00B070A1" w:rsidRPr="00B070A1">
        <w:rPr>
          <w:rFonts w:asciiTheme="majorBidi" w:hAnsiTheme="majorBidi" w:cstheme="majorBidi"/>
          <w:bCs/>
          <w:color w:val="000000"/>
          <w:sz w:val="24"/>
          <w:szCs w:val="24"/>
          <w:lang w:val="en-GB"/>
        </w:rPr>
        <w:t xml:space="preserve">same rights to reuse the Article as those allowed to third party users of the Article under the </w:t>
      </w:r>
      <w:r w:rsidR="000C7495">
        <w:rPr>
          <w:rFonts w:asciiTheme="majorBidi" w:hAnsiTheme="majorBidi" w:cstheme="majorBidi"/>
          <w:bCs/>
          <w:color w:val="000000"/>
          <w:sz w:val="24"/>
          <w:szCs w:val="24"/>
          <w:lang w:val="en-GB"/>
        </w:rPr>
        <w:t>CC-BY</w:t>
      </w:r>
      <w:r w:rsidR="00B070A1" w:rsidRPr="00B070A1">
        <w:rPr>
          <w:rFonts w:asciiTheme="majorBidi" w:hAnsiTheme="majorBidi" w:cstheme="majorBidi"/>
          <w:bCs/>
          <w:color w:val="000000"/>
          <w:sz w:val="24"/>
          <w:szCs w:val="24"/>
          <w:lang w:val="en-GB"/>
        </w:rPr>
        <w:t xml:space="preserve"> License, as well as</w:t>
      </w:r>
    </w:p>
    <w:p w14:paraId="26CE41C9" w14:textId="4B2DC661" w:rsidR="00B070A1" w:rsidRPr="004B743F" w:rsidRDefault="00C365E4" w:rsidP="008872E4">
      <w:pPr>
        <w:pStyle w:val="ListParagraph"/>
        <w:widowControl/>
        <w:numPr>
          <w:ilvl w:val="0"/>
          <w:numId w:val="2"/>
        </w:numPr>
        <w:autoSpaceDE w:val="0"/>
        <w:autoSpaceDN w:val="0"/>
        <w:adjustRightInd w:val="0"/>
        <w:ind w:left="360"/>
        <w:jc w:val="both"/>
        <w:rPr>
          <w:rFonts w:asciiTheme="majorBidi" w:hAnsiTheme="majorBidi" w:cstheme="majorBidi"/>
          <w:bCs/>
          <w:color w:val="000000"/>
          <w:sz w:val="24"/>
          <w:szCs w:val="24"/>
          <w:lang w:val="en-GB"/>
        </w:rPr>
      </w:pPr>
      <w:r w:rsidRPr="008872E4">
        <w:rPr>
          <w:rFonts w:asciiTheme="majorBidi" w:hAnsiTheme="majorBidi" w:cstheme="majorBidi"/>
          <w:bCs/>
          <w:color w:val="000000"/>
          <w:sz w:val="24"/>
          <w:szCs w:val="24"/>
        </w:rPr>
        <w:t>The</w:t>
      </w:r>
      <w:r w:rsidR="00B070A1" w:rsidRPr="008872E4">
        <w:rPr>
          <w:rFonts w:asciiTheme="majorBidi" w:hAnsiTheme="majorBidi" w:cstheme="majorBidi"/>
          <w:bCs/>
          <w:color w:val="000000"/>
          <w:sz w:val="24"/>
          <w:szCs w:val="24"/>
        </w:rPr>
        <w:t xml:space="preserve"> right to use the Article in a subsequent compilation of my works or to extend the Article to book length form, to include the Article in a thesis or dissertation, or otherwise to use or re-use portions or excerpts in other works, for both commercial and non-commercial purposes. Except for such uses, I understand that the license of publishing rights I have granted to the Journal gives the Journal the exclusive right to make or sub-license commercial use. </w:t>
      </w:r>
    </w:p>
    <w:p w14:paraId="1833AC65" w14:textId="77777777" w:rsidR="004B743F" w:rsidRPr="004B743F" w:rsidRDefault="004B743F" w:rsidP="004B743F">
      <w:pPr>
        <w:autoSpaceDE w:val="0"/>
        <w:autoSpaceDN w:val="0"/>
        <w:adjustRightInd w:val="0"/>
        <w:jc w:val="both"/>
        <w:rPr>
          <w:rFonts w:asciiTheme="majorBidi" w:hAnsiTheme="majorBidi" w:cstheme="majorBidi"/>
          <w:bCs/>
          <w:color w:val="000000"/>
          <w:sz w:val="24"/>
          <w:szCs w:val="24"/>
        </w:rPr>
      </w:pPr>
    </w:p>
    <w:p w14:paraId="161ADB05" w14:textId="77777777" w:rsidR="00B070A1" w:rsidRPr="00B070A1" w:rsidRDefault="00B070A1" w:rsidP="008872E4">
      <w:pPr>
        <w:pStyle w:val="ListParagraph"/>
        <w:widowControl/>
        <w:numPr>
          <w:ilvl w:val="0"/>
          <w:numId w:val="1"/>
        </w:numPr>
        <w:autoSpaceDE w:val="0"/>
        <w:autoSpaceDN w:val="0"/>
        <w:adjustRightInd w:val="0"/>
        <w:ind w:left="360" w:hanging="360"/>
        <w:jc w:val="both"/>
        <w:rPr>
          <w:rFonts w:asciiTheme="majorBidi" w:hAnsiTheme="majorBidi" w:cstheme="majorBidi"/>
          <w:b/>
          <w:color w:val="000000"/>
          <w:sz w:val="24"/>
          <w:szCs w:val="24"/>
          <w:lang w:val="en-GB"/>
        </w:rPr>
      </w:pPr>
      <w:r w:rsidRPr="00B070A1">
        <w:rPr>
          <w:rFonts w:asciiTheme="majorBidi" w:hAnsiTheme="majorBidi" w:cstheme="majorBidi"/>
          <w:b/>
          <w:color w:val="000000"/>
          <w:sz w:val="24"/>
          <w:szCs w:val="24"/>
          <w:lang w:val="en-GB"/>
        </w:rPr>
        <w:lastRenderedPageBreak/>
        <w:t xml:space="preserve">User rights </w:t>
      </w:r>
    </w:p>
    <w:p w14:paraId="1F511A7F" w14:textId="2EFD886C" w:rsidR="00B070A1" w:rsidRP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The publisher will apply the Creative Commons Attribution-Non-commercial-No Derivative Works 4.0 International License (</w:t>
      </w:r>
      <w:r w:rsidR="000C7495">
        <w:rPr>
          <w:rFonts w:asciiTheme="majorBidi" w:hAnsiTheme="majorBidi" w:cstheme="majorBidi"/>
          <w:bCs/>
          <w:color w:val="000000"/>
          <w:sz w:val="24"/>
          <w:szCs w:val="24"/>
        </w:rPr>
        <w:t>CC-BY</w:t>
      </w:r>
      <w:r w:rsidRPr="00B070A1">
        <w:rPr>
          <w:rFonts w:asciiTheme="majorBidi" w:hAnsiTheme="majorBidi" w:cstheme="majorBidi"/>
          <w:bCs/>
          <w:color w:val="000000"/>
          <w:sz w:val="24"/>
          <w:szCs w:val="24"/>
        </w:rPr>
        <w:t xml:space="preserve">) to the Article where it publishes the Article in the journal on its online platforms on an Open Access basis. </w:t>
      </w:r>
    </w:p>
    <w:p w14:paraId="05723F26" w14:textId="4A6785BE" w:rsidR="00B070A1" w:rsidRP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 xml:space="preserve">The </w:t>
      </w:r>
      <w:r w:rsidR="000C7495">
        <w:rPr>
          <w:rFonts w:asciiTheme="majorBidi" w:hAnsiTheme="majorBidi" w:cstheme="majorBidi"/>
          <w:bCs/>
          <w:color w:val="000000"/>
          <w:sz w:val="24"/>
          <w:szCs w:val="24"/>
        </w:rPr>
        <w:t>CC-BY</w:t>
      </w:r>
      <w:r w:rsidRPr="00B070A1">
        <w:rPr>
          <w:rFonts w:asciiTheme="majorBidi" w:hAnsiTheme="majorBidi" w:cstheme="majorBidi"/>
          <w:bCs/>
          <w:color w:val="000000"/>
          <w:sz w:val="24"/>
          <w:szCs w:val="24"/>
        </w:rPr>
        <w:t xml:space="preserve">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w:t>
      </w:r>
    </w:p>
    <w:p w14:paraId="4DA7108F" w14:textId="77777777" w:rsidR="00B070A1" w:rsidRPr="00B070A1" w:rsidRDefault="00B070A1" w:rsidP="008872E4">
      <w:pPr>
        <w:pStyle w:val="ListParagraph"/>
        <w:widowControl/>
        <w:numPr>
          <w:ilvl w:val="0"/>
          <w:numId w:val="1"/>
        </w:numPr>
        <w:autoSpaceDE w:val="0"/>
        <w:autoSpaceDN w:val="0"/>
        <w:adjustRightInd w:val="0"/>
        <w:ind w:left="270" w:hanging="270"/>
        <w:jc w:val="both"/>
        <w:rPr>
          <w:rFonts w:asciiTheme="majorBidi" w:hAnsiTheme="majorBidi" w:cstheme="majorBidi"/>
          <w:b/>
          <w:color w:val="000000"/>
          <w:sz w:val="24"/>
          <w:szCs w:val="24"/>
          <w:lang w:val="en-GB"/>
        </w:rPr>
      </w:pPr>
      <w:r w:rsidRPr="00B070A1">
        <w:rPr>
          <w:rFonts w:asciiTheme="majorBidi" w:hAnsiTheme="majorBidi" w:cstheme="majorBidi"/>
          <w:b/>
          <w:color w:val="000000"/>
          <w:sz w:val="24"/>
          <w:szCs w:val="24"/>
          <w:lang w:val="en-GB"/>
        </w:rPr>
        <w:t xml:space="preserve">Reversion of rights </w:t>
      </w:r>
    </w:p>
    <w:p w14:paraId="1D33171E" w14:textId="77777777" w:rsidR="00B070A1" w:rsidRP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 xml:space="preserve">Articles may sometimes be accepted for publication but later rejected in the publication process, even in some cases after public posting in “Articles in Press” form, in which case all rights will revert to the author </w:t>
      </w:r>
    </w:p>
    <w:p w14:paraId="4CBEA375" w14:textId="77777777" w:rsidR="00B070A1" w:rsidRPr="00B070A1" w:rsidRDefault="00B070A1" w:rsidP="008872E4">
      <w:pPr>
        <w:pStyle w:val="ListParagraph"/>
        <w:widowControl/>
        <w:numPr>
          <w:ilvl w:val="0"/>
          <w:numId w:val="1"/>
        </w:numPr>
        <w:autoSpaceDE w:val="0"/>
        <w:autoSpaceDN w:val="0"/>
        <w:adjustRightInd w:val="0"/>
        <w:ind w:left="360" w:hanging="360"/>
        <w:jc w:val="both"/>
        <w:rPr>
          <w:rFonts w:asciiTheme="majorBidi" w:hAnsiTheme="majorBidi" w:cstheme="majorBidi"/>
          <w:b/>
          <w:color w:val="000000"/>
          <w:sz w:val="24"/>
          <w:szCs w:val="24"/>
          <w:lang w:val="en-GB"/>
        </w:rPr>
      </w:pPr>
      <w:r w:rsidRPr="00B070A1">
        <w:rPr>
          <w:rFonts w:asciiTheme="majorBidi" w:hAnsiTheme="majorBidi" w:cstheme="majorBidi"/>
          <w:b/>
          <w:color w:val="000000"/>
          <w:sz w:val="24"/>
          <w:szCs w:val="24"/>
          <w:lang w:val="en-GB"/>
        </w:rPr>
        <w:t xml:space="preserve">Revisions and addenda </w:t>
      </w:r>
    </w:p>
    <w:p w14:paraId="4891B0B8" w14:textId="77777777" w:rsidR="00B070A1" w:rsidRDefault="00B070A1" w:rsidP="00901BC1">
      <w:pPr>
        <w:autoSpaceDE w:val="0"/>
        <w:autoSpaceDN w:val="0"/>
        <w:adjustRightInd w:val="0"/>
        <w:spacing w:line="240" w:lineRule="auto"/>
        <w:jc w:val="both"/>
        <w:rPr>
          <w:rFonts w:asciiTheme="majorBidi" w:hAnsiTheme="majorBidi" w:cstheme="majorBidi"/>
          <w:bCs/>
          <w:color w:val="000000"/>
          <w:sz w:val="24"/>
          <w:szCs w:val="24"/>
        </w:rPr>
      </w:pPr>
      <w:r w:rsidRPr="00B070A1">
        <w:rPr>
          <w:rFonts w:asciiTheme="majorBidi" w:hAnsiTheme="majorBidi" w:cstheme="majorBidi"/>
          <w:bCs/>
          <w:color w:val="000000"/>
          <w:sz w:val="24"/>
          <w:szCs w:val="24"/>
        </w:rPr>
        <w:t xml:space="preserve">I understand that no revisions, additional terms or addenda to this License Agreement can be accepted without the Journal’s express written consent. I understand that this License Agreement supersedes any previous agreements I have entered into with the Journal in relation to the Article from the date hereof. </w:t>
      </w:r>
    </w:p>
    <w:p w14:paraId="64A1DF08" w14:textId="77777777" w:rsidR="00901BC1" w:rsidRPr="00B070A1" w:rsidRDefault="00901BC1" w:rsidP="00901BC1">
      <w:pPr>
        <w:autoSpaceDE w:val="0"/>
        <w:autoSpaceDN w:val="0"/>
        <w:adjustRightInd w:val="0"/>
        <w:spacing w:line="240" w:lineRule="auto"/>
        <w:jc w:val="both"/>
        <w:rPr>
          <w:rFonts w:asciiTheme="majorBidi" w:hAnsiTheme="majorBidi" w:cstheme="majorBidi"/>
          <w:bCs/>
          <w:color w:val="000000"/>
          <w:sz w:val="24"/>
          <w:szCs w:val="24"/>
        </w:rPr>
      </w:pPr>
    </w:p>
    <w:p w14:paraId="18356E4B" w14:textId="77777777" w:rsidR="00B070A1" w:rsidRPr="00B070A1" w:rsidRDefault="00B070A1" w:rsidP="00901BC1">
      <w:pPr>
        <w:pStyle w:val="Heading3"/>
        <w:widowControl w:val="0"/>
        <w:spacing w:after="80"/>
        <w:ind w:right="-270"/>
        <w:rPr>
          <w:rFonts w:asciiTheme="majorBidi" w:hAnsiTheme="majorBidi" w:cstheme="majorBidi"/>
          <w:sz w:val="24"/>
          <w:szCs w:val="24"/>
          <w:u w:val="none"/>
        </w:rPr>
      </w:pPr>
      <w:r w:rsidRPr="00B070A1">
        <w:rPr>
          <w:rFonts w:asciiTheme="majorBidi" w:hAnsiTheme="majorBidi" w:cstheme="majorBidi"/>
          <w:sz w:val="24"/>
          <w:szCs w:val="24"/>
          <w:u w:val="none"/>
        </w:rPr>
        <w:t>GENERAL TERMS</w:t>
      </w:r>
    </w:p>
    <w:p w14:paraId="54D4F8DB" w14:textId="77777777" w:rsidR="00B070A1" w:rsidRPr="005C4308" w:rsidRDefault="00B070A1" w:rsidP="005C4308">
      <w:pPr>
        <w:pStyle w:val="ListParagraph"/>
        <w:numPr>
          <w:ilvl w:val="0"/>
          <w:numId w:val="3"/>
        </w:numPr>
        <w:autoSpaceDE w:val="0"/>
        <w:autoSpaceDN w:val="0"/>
        <w:adjustRightInd w:val="0"/>
        <w:jc w:val="both"/>
        <w:rPr>
          <w:rFonts w:asciiTheme="majorBidi" w:hAnsiTheme="majorBidi" w:cstheme="majorBidi"/>
          <w:bCs/>
          <w:sz w:val="24"/>
          <w:szCs w:val="24"/>
        </w:rPr>
      </w:pPr>
      <w:r w:rsidRPr="005C4308">
        <w:rPr>
          <w:rFonts w:asciiTheme="majorBidi" w:hAnsiTheme="majorBidi" w:cstheme="majorBidi"/>
          <w:bCs/>
          <w:sz w:val="24"/>
          <w:szCs w:val="24"/>
        </w:rPr>
        <w:t xml:space="preserve">The </w:t>
      </w:r>
      <w:r w:rsidRPr="005C4308">
        <w:rPr>
          <w:rFonts w:asciiTheme="majorBidi" w:hAnsiTheme="majorBidi" w:cstheme="majorBidi"/>
          <w:bCs/>
          <w:color w:val="000000"/>
          <w:sz w:val="24"/>
          <w:szCs w:val="24"/>
        </w:rPr>
        <w:t>undersigned</w:t>
      </w:r>
      <w:r w:rsidRPr="005C4308">
        <w:rPr>
          <w:rFonts w:asciiTheme="majorBidi" w:hAnsiTheme="majorBidi" w:cstheme="majorBidi"/>
          <w:bCs/>
          <w:sz w:val="24"/>
          <w:szCs w:val="24"/>
        </w:rPr>
        <w:t xml:space="preserve"> represents that he/she has the power and authority to make and execute this assignment.</w:t>
      </w:r>
    </w:p>
    <w:p w14:paraId="095BB996" w14:textId="4F360B4C" w:rsidR="00B070A1" w:rsidRPr="00B070A1" w:rsidRDefault="00B070A1" w:rsidP="005C4308">
      <w:pPr>
        <w:pStyle w:val="ListParagraph"/>
        <w:numPr>
          <w:ilvl w:val="0"/>
          <w:numId w:val="3"/>
        </w:numPr>
        <w:autoSpaceDE w:val="0"/>
        <w:autoSpaceDN w:val="0"/>
        <w:adjustRightInd w:val="0"/>
        <w:jc w:val="both"/>
        <w:rPr>
          <w:rFonts w:asciiTheme="majorBidi" w:hAnsiTheme="majorBidi" w:cstheme="majorBidi"/>
          <w:bCs/>
          <w:sz w:val="24"/>
          <w:szCs w:val="24"/>
        </w:rPr>
      </w:pPr>
      <w:r w:rsidRPr="00B070A1">
        <w:rPr>
          <w:rFonts w:asciiTheme="majorBidi" w:hAnsiTheme="majorBidi" w:cstheme="majorBidi"/>
          <w:bCs/>
          <w:sz w:val="24"/>
          <w:szCs w:val="24"/>
        </w:rPr>
        <w:t xml:space="preserve">The undersigned agrees to indemnify and hold harmless the </w:t>
      </w:r>
      <w:r w:rsidR="004B743F">
        <w:rPr>
          <w:rFonts w:asciiTheme="majorBidi" w:hAnsiTheme="majorBidi" w:cstheme="majorBidi"/>
          <w:bCs/>
          <w:sz w:val="24"/>
          <w:szCs w:val="24"/>
        </w:rPr>
        <w:t>AJECE</w:t>
      </w:r>
      <w:r w:rsidRPr="00B070A1">
        <w:rPr>
          <w:rFonts w:asciiTheme="majorBidi" w:hAnsiTheme="majorBidi" w:cstheme="majorBidi"/>
          <w:bCs/>
          <w:sz w:val="24"/>
          <w:szCs w:val="24"/>
        </w:rPr>
        <w:t xml:space="preserve"> from any damage or expense that may arise in the event of a breach of any of the warranties set forth above.</w:t>
      </w:r>
    </w:p>
    <w:p w14:paraId="1EEB62AC" w14:textId="13E7B877" w:rsidR="00B070A1" w:rsidRPr="00B070A1" w:rsidRDefault="00B070A1" w:rsidP="005C4308">
      <w:pPr>
        <w:pStyle w:val="ListParagraph"/>
        <w:numPr>
          <w:ilvl w:val="0"/>
          <w:numId w:val="3"/>
        </w:numPr>
        <w:autoSpaceDE w:val="0"/>
        <w:autoSpaceDN w:val="0"/>
        <w:adjustRightInd w:val="0"/>
        <w:jc w:val="both"/>
        <w:rPr>
          <w:rFonts w:asciiTheme="majorBidi" w:hAnsiTheme="majorBidi" w:cstheme="majorBidi"/>
          <w:bCs/>
          <w:sz w:val="24"/>
          <w:szCs w:val="24"/>
        </w:rPr>
      </w:pPr>
      <w:r w:rsidRPr="00B070A1">
        <w:rPr>
          <w:rFonts w:asciiTheme="majorBidi" w:hAnsiTheme="majorBidi" w:cstheme="majorBidi"/>
          <w:bCs/>
          <w:sz w:val="24"/>
          <w:szCs w:val="24"/>
        </w:rPr>
        <w:t xml:space="preserve">In the event the above work is not accepted and published by the </w:t>
      </w:r>
      <w:r w:rsidR="004B743F">
        <w:rPr>
          <w:rFonts w:asciiTheme="majorBidi" w:hAnsiTheme="majorBidi" w:cstheme="majorBidi"/>
          <w:bCs/>
          <w:sz w:val="24"/>
          <w:szCs w:val="24"/>
        </w:rPr>
        <w:t>AJECE</w:t>
      </w:r>
      <w:r w:rsidRPr="00B070A1">
        <w:rPr>
          <w:rFonts w:asciiTheme="majorBidi" w:hAnsiTheme="majorBidi" w:cstheme="majorBidi"/>
          <w:bCs/>
          <w:sz w:val="24"/>
          <w:szCs w:val="24"/>
        </w:rPr>
        <w:t xml:space="preserve"> or is withdrawn by the author(s) before acceptance by the </w:t>
      </w:r>
      <w:r w:rsidR="004B743F">
        <w:rPr>
          <w:rFonts w:asciiTheme="majorBidi" w:hAnsiTheme="majorBidi" w:cstheme="majorBidi"/>
          <w:bCs/>
          <w:sz w:val="24"/>
          <w:szCs w:val="24"/>
        </w:rPr>
        <w:t>AJECE</w:t>
      </w:r>
      <w:r w:rsidRPr="00B070A1">
        <w:rPr>
          <w:rFonts w:asciiTheme="majorBidi" w:hAnsiTheme="majorBidi" w:cstheme="majorBidi"/>
          <w:bCs/>
          <w:sz w:val="24"/>
          <w:szCs w:val="24"/>
        </w:rPr>
        <w:t xml:space="preserve">, the foregoing copyright transfer shall become null and void.  </w:t>
      </w:r>
      <w:r w:rsidRPr="005C4308">
        <w:rPr>
          <w:rFonts w:asciiTheme="majorBidi" w:hAnsiTheme="majorBidi" w:cstheme="majorBidi"/>
          <w:bCs/>
          <w:sz w:val="24"/>
          <w:szCs w:val="24"/>
        </w:rPr>
        <w:t xml:space="preserve">Even in this case, </w:t>
      </w:r>
      <w:r w:rsidR="004B743F">
        <w:rPr>
          <w:rFonts w:asciiTheme="majorBidi" w:hAnsiTheme="majorBidi" w:cstheme="majorBidi"/>
          <w:bCs/>
          <w:sz w:val="24"/>
          <w:szCs w:val="24"/>
        </w:rPr>
        <w:t>AJECE</w:t>
      </w:r>
      <w:r w:rsidRPr="005C4308">
        <w:rPr>
          <w:rFonts w:asciiTheme="majorBidi" w:hAnsiTheme="majorBidi" w:cstheme="majorBidi"/>
          <w:bCs/>
          <w:sz w:val="24"/>
          <w:szCs w:val="24"/>
        </w:rPr>
        <w:t xml:space="preserve"> will retain an archival copy of the manuscript. </w:t>
      </w:r>
    </w:p>
    <w:p w14:paraId="47351648" w14:textId="3F65B707" w:rsidR="00B070A1" w:rsidRDefault="00B070A1" w:rsidP="005C4308">
      <w:pPr>
        <w:pStyle w:val="ListParagraph"/>
        <w:numPr>
          <w:ilvl w:val="0"/>
          <w:numId w:val="3"/>
        </w:numPr>
        <w:autoSpaceDE w:val="0"/>
        <w:autoSpaceDN w:val="0"/>
        <w:adjustRightInd w:val="0"/>
        <w:jc w:val="both"/>
        <w:rPr>
          <w:rFonts w:asciiTheme="majorBidi" w:hAnsiTheme="majorBidi" w:cstheme="majorBidi"/>
          <w:bCs/>
          <w:sz w:val="24"/>
          <w:szCs w:val="24"/>
        </w:rPr>
      </w:pPr>
      <w:r w:rsidRPr="00B070A1">
        <w:rPr>
          <w:rFonts w:asciiTheme="majorBidi" w:hAnsiTheme="majorBidi" w:cstheme="majorBidi"/>
          <w:bCs/>
          <w:sz w:val="24"/>
          <w:szCs w:val="24"/>
        </w:rPr>
        <w:t xml:space="preserve">For jointly authored Works, all joint authors should sign, or one of the authors should sign as </w:t>
      </w:r>
      <w:r w:rsidR="0094394C">
        <w:rPr>
          <w:rFonts w:asciiTheme="majorBidi" w:hAnsiTheme="majorBidi" w:cstheme="majorBidi"/>
          <w:bCs/>
          <w:sz w:val="24"/>
          <w:szCs w:val="24"/>
        </w:rPr>
        <w:t xml:space="preserve">an </w:t>
      </w:r>
      <w:r w:rsidRPr="00B070A1">
        <w:rPr>
          <w:rFonts w:asciiTheme="majorBidi" w:hAnsiTheme="majorBidi" w:cstheme="majorBidi"/>
          <w:bCs/>
          <w:sz w:val="24"/>
          <w:szCs w:val="24"/>
        </w:rPr>
        <w:t>authorized agent for the others.</w:t>
      </w:r>
    </w:p>
    <w:p w14:paraId="13CE85B2" w14:textId="0A6954AE" w:rsidR="00B070A1" w:rsidRPr="00496340" w:rsidRDefault="00B070A1" w:rsidP="00901BC1">
      <w:pPr>
        <w:spacing w:line="240" w:lineRule="auto"/>
        <w:ind w:right="-270"/>
        <w:jc w:val="both"/>
        <w:rPr>
          <w:rFonts w:asciiTheme="majorBidi" w:hAnsiTheme="majorBidi" w:cstheme="majorBidi"/>
          <w:bCs/>
          <w:sz w:val="24"/>
          <w:szCs w:val="24"/>
        </w:rPr>
      </w:pPr>
      <w:r w:rsidRPr="00496340">
        <w:rPr>
          <w:rFonts w:asciiTheme="majorBidi" w:hAnsiTheme="majorBidi" w:cstheme="majorBidi"/>
          <w:bCs/>
          <w:sz w:val="24"/>
          <w:szCs w:val="24"/>
        </w:rPr>
        <w:t>______________________________________________________________________</w:t>
      </w:r>
    </w:p>
    <w:p w14:paraId="49B31D22" w14:textId="77777777" w:rsidR="0073704C" w:rsidRDefault="0073704C" w:rsidP="0073704C">
      <w:pPr>
        <w:tabs>
          <w:tab w:val="num" w:pos="180"/>
        </w:tabs>
        <w:spacing w:after="0" w:line="240" w:lineRule="auto"/>
        <w:ind w:right="-270"/>
        <w:jc w:val="both"/>
        <w:rPr>
          <w:rFonts w:ascii="Times New Roman" w:hAnsi="Times New Roman"/>
          <w:sz w:val="24"/>
          <w:szCs w:val="24"/>
          <w:lang w:val="en" w:bidi="ar-IQ"/>
        </w:rPr>
      </w:pPr>
    </w:p>
    <w:p w14:paraId="77718407" w14:textId="77777777" w:rsidR="0073704C" w:rsidRDefault="0073704C" w:rsidP="0073704C">
      <w:pPr>
        <w:tabs>
          <w:tab w:val="num" w:pos="180"/>
        </w:tabs>
        <w:spacing w:after="0" w:line="240" w:lineRule="auto"/>
        <w:ind w:right="-270"/>
        <w:jc w:val="both"/>
        <w:rPr>
          <w:rFonts w:ascii="Times New Roman" w:hAnsi="Times New Roman"/>
          <w:sz w:val="24"/>
          <w:szCs w:val="24"/>
          <w:lang w:val="en" w:bidi="ar-IQ"/>
        </w:rPr>
      </w:pPr>
    </w:p>
    <w:p w14:paraId="714DDE3E" w14:textId="77777777" w:rsidR="0073704C" w:rsidRDefault="0073704C" w:rsidP="0073704C">
      <w:pPr>
        <w:tabs>
          <w:tab w:val="num" w:pos="180"/>
        </w:tabs>
        <w:spacing w:after="0" w:line="240" w:lineRule="auto"/>
        <w:ind w:right="-270"/>
        <w:jc w:val="both"/>
        <w:rPr>
          <w:rFonts w:ascii="Times New Roman" w:hAnsi="Times New Roman"/>
          <w:sz w:val="24"/>
          <w:szCs w:val="24"/>
          <w:lang w:val="en" w:bidi="ar-IQ"/>
        </w:rPr>
      </w:pPr>
    </w:p>
    <w:p w14:paraId="0D461D19" w14:textId="077BBA6F" w:rsidR="0073704C" w:rsidRDefault="0073704C" w:rsidP="0073704C">
      <w:pPr>
        <w:tabs>
          <w:tab w:val="num" w:pos="180"/>
        </w:tabs>
        <w:spacing w:after="0" w:line="240" w:lineRule="auto"/>
        <w:ind w:right="-270"/>
        <w:jc w:val="both"/>
        <w:rPr>
          <w:rFonts w:asciiTheme="majorBidi" w:hAnsiTheme="majorBidi" w:cstheme="majorBidi"/>
          <w:bCs/>
          <w:sz w:val="24"/>
          <w:szCs w:val="24"/>
        </w:rPr>
      </w:pPr>
      <w:r>
        <w:rPr>
          <w:rFonts w:ascii="Times New Roman" w:hAnsi="Times New Roman"/>
          <w:sz w:val="24"/>
          <w:szCs w:val="24"/>
          <w:lang w:val="en" w:bidi="ar-IQ"/>
        </w:rPr>
        <w:t>Name and Signature</w:t>
      </w:r>
      <w:r>
        <w:rPr>
          <w:rFonts w:asciiTheme="majorBidi" w:hAnsiTheme="majorBidi" w:cstheme="majorBidi"/>
          <w:bCs/>
          <w:sz w:val="24"/>
          <w:szCs w:val="24"/>
        </w:rPr>
        <w:t xml:space="preserve"> of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496340">
        <w:rPr>
          <w:rFonts w:asciiTheme="majorBidi" w:hAnsiTheme="majorBidi" w:cstheme="majorBidi"/>
          <w:bCs/>
          <w:sz w:val="24"/>
          <w:szCs w:val="24"/>
        </w:rPr>
        <w:t>Date</w:t>
      </w:r>
    </w:p>
    <w:p w14:paraId="74EBA90B" w14:textId="0F56605D" w:rsidR="00B070A1" w:rsidRPr="00496340" w:rsidRDefault="00B070A1" w:rsidP="0073704C">
      <w:pPr>
        <w:tabs>
          <w:tab w:val="num" w:pos="180"/>
        </w:tabs>
        <w:spacing w:after="0" w:line="240" w:lineRule="auto"/>
        <w:ind w:right="-270"/>
        <w:jc w:val="both"/>
        <w:rPr>
          <w:rFonts w:asciiTheme="majorBidi" w:hAnsiTheme="majorBidi" w:cstheme="majorBidi"/>
          <w:bCs/>
          <w:sz w:val="24"/>
          <w:szCs w:val="24"/>
        </w:rPr>
      </w:pPr>
      <w:r w:rsidRPr="00496340">
        <w:rPr>
          <w:rFonts w:asciiTheme="majorBidi" w:hAnsiTheme="majorBidi" w:cstheme="majorBidi"/>
          <w:bCs/>
          <w:sz w:val="24"/>
          <w:szCs w:val="24"/>
        </w:rPr>
        <w:t>Author/Authorized Agent for Joint Authors</w:t>
      </w:r>
      <w:r w:rsidRPr="00496340">
        <w:rPr>
          <w:rFonts w:asciiTheme="majorBidi" w:hAnsiTheme="majorBidi" w:cstheme="majorBidi"/>
          <w:bCs/>
          <w:sz w:val="24"/>
          <w:szCs w:val="24"/>
        </w:rPr>
        <w:tab/>
      </w:r>
      <w:r w:rsidRPr="00496340">
        <w:rPr>
          <w:rFonts w:asciiTheme="majorBidi" w:hAnsiTheme="majorBidi" w:cstheme="majorBidi"/>
          <w:bCs/>
          <w:sz w:val="24"/>
          <w:szCs w:val="24"/>
        </w:rPr>
        <w:tab/>
      </w:r>
      <w:r w:rsidRPr="00496340">
        <w:rPr>
          <w:rFonts w:asciiTheme="majorBidi" w:hAnsiTheme="majorBidi" w:cstheme="majorBidi"/>
          <w:bCs/>
          <w:sz w:val="24"/>
          <w:szCs w:val="24"/>
        </w:rPr>
        <w:tab/>
      </w:r>
      <w:r w:rsidRPr="00496340">
        <w:rPr>
          <w:rFonts w:asciiTheme="majorBidi" w:hAnsiTheme="majorBidi" w:cstheme="majorBidi"/>
          <w:bCs/>
          <w:sz w:val="24"/>
          <w:szCs w:val="24"/>
        </w:rPr>
        <w:tab/>
      </w:r>
      <w:r w:rsidRPr="00496340">
        <w:rPr>
          <w:rFonts w:asciiTheme="majorBidi" w:hAnsiTheme="majorBidi" w:cstheme="majorBidi"/>
          <w:bCs/>
          <w:sz w:val="24"/>
          <w:szCs w:val="24"/>
        </w:rPr>
        <w:tab/>
      </w:r>
    </w:p>
    <w:p w14:paraId="0DABBB26" w14:textId="77777777" w:rsidR="00B070A1" w:rsidRDefault="00B070A1" w:rsidP="00901BC1">
      <w:pPr>
        <w:pStyle w:val="BodyText"/>
        <w:spacing w:after="0" w:line="240" w:lineRule="auto"/>
        <w:ind w:left="360"/>
        <w:jc w:val="both"/>
        <w:rPr>
          <w:rFonts w:asciiTheme="majorBidi" w:hAnsiTheme="majorBidi" w:cstheme="majorBidi"/>
          <w:bCs/>
          <w:sz w:val="24"/>
          <w:szCs w:val="24"/>
        </w:rPr>
      </w:pPr>
    </w:p>
    <w:p w14:paraId="58E30936" w14:textId="77777777" w:rsidR="0073704C" w:rsidRDefault="0073704C" w:rsidP="00901BC1">
      <w:pPr>
        <w:pStyle w:val="BodyText"/>
        <w:spacing w:after="0" w:line="240" w:lineRule="auto"/>
        <w:ind w:left="360"/>
        <w:jc w:val="both"/>
        <w:rPr>
          <w:rFonts w:asciiTheme="majorBidi" w:hAnsiTheme="majorBidi" w:cstheme="majorBidi"/>
          <w:bCs/>
          <w:sz w:val="24"/>
          <w:szCs w:val="24"/>
        </w:rPr>
      </w:pPr>
    </w:p>
    <w:p w14:paraId="18E54273" w14:textId="77777777" w:rsidR="0073704C" w:rsidRDefault="0073704C" w:rsidP="00901BC1">
      <w:pPr>
        <w:pStyle w:val="BodyText"/>
        <w:spacing w:after="0" w:line="240" w:lineRule="auto"/>
        <w:ind w:left="360"/>
        <w:jc w:val="both"/>
        <w:rPr>
          <w:rFonts w:asciiTheme="majorBidi" w:hAnsiTheme="majorBidi" w:cstheme="majorBidi"/>
          <w:bCs/>
          <w:sz w:val="24"/>
          <w:szCs w:val="24"/>
        </w:rPr>
      </w:pPr>
    </w:p>
    <w:p w14:paraId="2E32E37C" w14:textId="77777777" w:rsidR="0073704C" w:rsidRPr="00B070A1" w:rsidRDefault="0073704C" w:rsidP="00901BC1">
      <w:pPr>
        <w:pStyle w:val="BodyText"/>
        <w:spacing w:after="0" w:line="240" w:lineRule="auto"/>
        <w:ind w:left="360"/>
        <w:jc w:val="both"/>
        <w:rPr>
          <w:rFonts w:asciiTheme="majorBidi" w:hAnsiTheme="majorBidi" w:cstheme="majorBidi"/>
          <w:bCs/>
          <w:sz w:val="24"/>
          <w:szCs w:val="24"/>
        </w:rPr>
      </w:pPr>
    </w:p>
    <w:p w14:paraId="385897D4" w14:textId="77777777" w:rsidR="005C4308" w:rsidRDefault="005C4308" w:rsidP="005C4308">
      <w:pPr>
        <w:autoSpaceDE w:val="0"/>
        <w:autoSpaceDN w:val="0"/>
        <w:adjustRightInd w:val="0"/>
        <w:spacing w:after="0" w:line="240" w:lineRule="auto"/>
        <w:jc w:val="both"/>
        <w:rPr>
          <w:rFonts w:asciiTheme="majorBidi" w:hAnsiTheme="majorBidi" w:cstheme="majorBidi"/>
          <w:bCs/>
          <w:sz w:val="24"/>
          <w:szCs w:val="24"/>
        </w:rPr>
      </w:pPr>
      <w:r w:rsidRPr="00B070A1">
        <w:rPr>
          <w:rFonts w:asciiTheme="majorBidi" w:hAnsiTheme="majorBidi" w:cstheme="majorBidi"/>
          <w:bCs/>
          <w:sz w:val="24"/>
          <w:szCs w:val="24"/>
        </w:rPr>
        <w:t xml:space="preserve">This </w:t>
      </w:r>
      <w:r w:rsidRPr="005C4308">
        <w:rPr>
          <w:rFonts w:asciiTheme="majorBidi" w:hAnsiTheme="majorBidi" w:cstheme="majorBidi"/>
          <w:bCs/>
          <w:sz w:val="24"/>
          <w:szCs w:val="24"/>
        </w:rPr>
        <w:t>form</w:t>
      </w:r>
      <w:r w:rsidRPr="00B070A1">
        <w:rPr>
          <w:rFonts w:asciiTheme="majorBidi" w:hAnsiTheme="majorBidi" w:cstheme="majorBidi"/>
          <w:bCs/>
          <w:sz w:val="24"/>
          <w:szCs w:val="24"/>
        </w:rPr>
        <w:t xml:space="preserve"> must accompany the submission of the author’s manuscript.</w:t>
      </w:r>
    </w:p>
    <w:p w14:paraId="0F93EA95" w14:textId="26F2A564" w:rsidR="005C4308" w:rsidRDefault="00B070A1" w:rsidP="005C4308">
      <w:pPr>
        <w:autoSpaceDE w:val="0"/>
        <w:autoSpaceDN w:val="0"/>
        <w:adjustRightInd w:val="0"/>
        <w:spacing w:after="0" w:line="240" w:lineRule="auto"/>
        <w:jc w:val="both"/>
        <w:rPr>
          <w:rFonts w:asciiTheme="majorBidi" w:hAnsiTheme="majorBidi" w:cstheme="majorBidi"/>
          <w:bCs/>
          <w:sz w:val="24"/>
          <w:szCs w:val="24"/>
        </w:rPr>
      </w:pPr>
      <w:r w:rsidRPr="005C4308">
        <w:rPr>
          <w:rFonts w:asciiTheme="majorBidi" w:hAnsiTheme="majorBidi" w:cstheme="majorBidi"/>
          <w:bCs/>
          <w:sz w:val="24"/>
          <w:szCs w:val="24"/>
        </w:rPr>
        <w:t>Questions</w:t>
      </w:r>
      <w:r w:rsidRPr="00B070A1">
        <w:rPr>
          <w:rFonts w:asciiTheme="majorBidi" w:hAnsiTheme="majorBidi" w:cstheme="majorBidi"/>
          <w:bCs/>
          <w:sz w:val="24"/>
          <w:szCs w:val="24"/>
        </w:rPr>
        <w:t xml:space="preserve"> about the submission of the form or manuscript must be sent to the publication’s editor.  Please direct all questions about </w:t>
      </w:r>
      <w:r w:rsidR="004B743F">
        <w:rPr>
          <w:rFonts w:asciiTheme="majorBidi" w:hAnsiTheme="majorBidi" w:cstheme="majorBidi"/>
          <w:bCs/>
          <w:sz w:val="24"/>
          <w:szCs w:val="24"/>
        </w:rPr>
        <w:t>AJECE</w:t>
      </w:r>
      <w:r w:rsidRPr="00B070A1">
        <w:rPr>
          <w:rFonts w:asciiTheme="majorBidi" w:hAnsiTheme="majorBidi" w:cstheme="majorBidi"/>
          <w:bCs/>
          <w:sz w:val="24"/>
          <w:szCs w:val="24"/>
        </w:rPr>
        <w:t xml:space="preserve"> copyright policy to:</w:t>
      </w:r>
    </w:p>
    <w:p w14:paraId="7BD81090" w14:textId="40BA0984" w:rsidR="004B743F" w:rsidRPr="001971F1" w:rsidRDefault="005C4308" w:rsidP="001971F1">
      <w:pPr>
        <w:autoSpaceDE w:val="0"/>
        <w:autoSpaceDN w:val="0"/>
        <w:adjustRightInd w:val="0"/>
        <w:spacing w:after="0" w:line="240" w:lineRule="auto"/>
        <w:jc w:val="both"/>
      </w:pPr>
      <w:r>
        <w:rPr>
          <w:rFonts w:asciiTheme="majorBidi" w:hAnsiTheme="majorBidi" w:cstheme="majorBidi"/>
          <w:bCs/>
          <w:sz w:val="24"/>
          <w:szCs w:val="24"/>
        </w:rPr>
        <w:t xml:space="preserve"> </w:t>
      </w:r>
      <w:r w:rsidR="001971F1">
        <w:rPr>
          <w:rFonts w:asciiTheme="majorBidi" w:hAnsiTheme="majorBidi" w:cstheme="majorBidi"/>
          <w:bCs/>
          <w:sz w:val="24"/>
          <w:szCs w:val="24"/>
        </w:rPr>
        <w:t>AJECE</w:t>
      </w:r>
      <w:r w:rsidR="00B070A1" w:rsidRPr="00496340">
        <w:rPr>
          <w:rFonts w:asciiTheme="majorBidi" w:hAnsiTheme="majorBidi" w:cstheme="majorBidi"/>
          <w:bCs/>
          <w:sz w:val="24"/>
          <w:szCs w:val="24"/>
        </w:rPr>
        <w:t xml:space="preserve"> Office, </w:t>
      </w:r>
      <w:hyperlink r:id="rId7" w:history="1">
        <w:r w:rsidR="004B743F" w:rsidRPr="0063296A">
          <w:rPr>
            <w:rStyle w:val="Hyperlink"/>
            <w:sz w:val="22"/>
          </w:rPr>
          <w:t>jeasd@uomustansiriyah.edu.iq</w:t>
        </w:r>
      </w:hyperlink>
    </w:p>
    <w:sectPr w:rsidR="004B743F" w:rsidRPr="001971F1" w:rsidSect="007D694C">
      <w:footerReference w:type="default" r:id="rId8"/>
      <w:headerReference w:type="first" r:id="rId9"/>
      <w:foot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D9D2" w14:textId="77777777" w:rsidR="005772FB" w:rsidRDefault="005772FB" w:rsidP="00125800">
      <w:pPr>
        <w:spacing w:after="0" w:line="240" w:lineRule="auto"/>
      </w:pPr>
      <w:r>
        <w:separator/>
      </w:r>
    </w:p>
  </w:endnote>
  <w:endnote w:type="continuationSeparator" w:id="0">
    <w:p w14:paraId="22D0EDB1" w14:textId="77777777" w:rsidR="005772FB" w:rsidRDefault="005772FB" w:rsidP="0012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6702" w14:textId="2598D4D4" w:rsidR="004B743F" w:rsidRDefault="004B743F">
    <w:pPr>
      <w:pStyle w:val="Footer"/>
    </w:pPr>
    <w:r>
      <w:rPr>
        <w:noProof/>
      </w:rPr>
      <w:drawing>
        <wp:anchor distT="0" distB="0" distL="114300" distR="114300" simplePos="0" relativeHeight="251658240" behindDoc="0" locked="0" layoutInCell="1" allowOverlap="1" wp14:anchorId="7329A207" wp14:editId="3E720165">
          <wp:simplePos x="0" y="0"/>
          <wp:positionH relativeFrom="column">
            <wp:posOffset>-114300</wp:posOffset>
          </wp:positionH>
          <wp:positionV relativeFrom="paragraph">
            <wp:posOffset>-116840</wp:posOffset>
          </wp:positionV>
          <wp:extent cx="635635" cy="471170"/>
          <wp:effectExtent l="0" t="0" r="0" b="0"/>
          <wp:wrapSquare wrapText="bothSides"/>
          <wp:docPr id="298127606"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711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98D4" w14:textId="05C443A4" w:rsidR="007E3B0A" w:rsidRDefault="004B743F">
    <w:pPr>
      <w:pStyle w:val="Footer"/>
    </w:pPr>
    <w:r>
      <w:rPr>
        <w:noProof/>
      </w:rPr>
      <w:drawing>
        <wp:anchor distT="0" distB="0" distL="114300" distR="114300" simplePos="0" relativeHeight="251657216" behindDoc="0" locked="0" layoutInCell="1" allowOverlap="1" wp14:anchorId="5563A279" wp14:editId="5519161C">
          <wp:simplePos x="0" y="0"/>
          <wp:positionH relativeFrom="column">
            <wp:posOffset>0</wp:posOffset>
          </wp:positionH>
          <wp:positionV relativeFrom="paragraph">
            <wp:posOffset>-193675</wp:posOffset>
          </wp:positionV>
          <wp:extent cx="635635" cy="471170"/>
          <wp:effectExtent l="0" t="0" r="0" b="0"/>
          <wp:wrapSquare wrapText="bothSides"/>
          <wp:docPr id="479923157"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711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0145" w14:textId="77777777" w:rsidR="005772FB" w:rsidRDefault="005772FB" w:rsidP="00125800">
      <w:pPr>
        <w:spacing w:after="0" w:line="240" w:lineRule="auto"/>
      </w:pPr>
      <w:r>
        <w:separator/>
      </w:r>
    </w:p>
  </w:footnote>
  <w:footnote w:type="continuationSeparator" w:id="0">
    <w:p w14:paraId="070A250E" w14:textId="77777777" w:rsidR="005772FB" w:rsidRDefault="005772FB" w:rsidP="0012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6354" w14:textId="36B77316" w:rsidR="00890927" w:rsidRDefault="004B743F" w:rsidP="00890927">
    <w:pPr>
      <w:pStyle w:val="Header"/>
    </w:pPr>
    <w:r>
      <w:rPr>
        <w:noProof/>
      </w:rPr>
      <w:pict w14:anchorId="2AD7CD50">
        <v:shapetype id="_x0000_t202" coordsize="21600,21600" o:spt="202" path="m,l,21600r21600,l21600,xe">
          <v:stroke joinstyle="miter"/>
          <v:path gradientshapeok="t" o:connecttype="rect"/>
        </v:shapetype>
        <v:shape id="_x0000_s1036" type="#_x0000_t202" style="position:absolute;margin-left:107.25pt;margin-top:-15.2pt;width:247.5pt;height:102pt;z-index:251659264" filled="f" strokecolor="#f8f8f8">
          <v:textbox>
            <w:txbxContent>
              <w:p w14:paraId="07B75127" w14:textId="77777777" w:rsidR="004B743F" w:rsidRDefault="004B743F" w:rsidP="004B743F">
                <w:pPr>
                  <w:jc w:val="center"/>
                  <w:rPr>
                    <w:b/>
                    <w:bCs/>
                    <w:sz w:val="28"/>
                    <w:szCs w:val="28"/>
                    <w:lang w:val="en-US"/>
                  </w:rPr>
                </w:pPr>
                <w:r w:rsidRPr="004B743F">
                  <w:rPr>
                    <w:b/>
                    <w:bCs/>
                    <w:sz w:val="28"/>
                    <w:szCs w:val="28"/>
                    <w:lang w:val="en-US"/>
                  </w:rPr>
                  <w:t>Academic Journal of Electrical and Computer Engineering</w:t>
                </w:r>
              </w:p>
              <w:p w14:paraId="522D0363" w14:textId="43F1EA2B" w:rsidR="004B743F" w:rsidRPr="004B743F" w:rsidRDefault="004B743F" w:rsidP="004B743F">
                <w:pPr>
                  <w:jc w:val="center"/>
                  <w:rPr>
                    <w:sz w:val="28"/>
                    <w:szCs w:val="28"/>
                    <w:lang w:val="en-US"/>
                  </w:rPr>
                </w:pPr>
                <w:r>
                  <w:rPr>
                    <w:b/>
                    <w:bCs/>
                    <w:sz w:val="28"/>
                    <w:szCs w:val="28"/>
                    <w:lang w:val="en-US"/>
                  </w:rPr>
                  <w:t xml:space="preserve">ISSN: </w:t>
                </w:r>
                <w:r w:rsidRPr="004B743F">
                  <w:rPr>
                    <w:b/>
                    <w:bCs/>
                    <w:sz w:val="28"/>
                    <w:szCs w:val="28"/>
                  </w:rPr>
                  <w:t>3079-2878 (Electronic)</w:t>
                </w:r>
              </w:p>
              <w:p w14:paraId="33EC34EE" w14:textId="77777777" w:rsidR="004B743F" w:rsidRPr="004B743F" w:rsidRDefault="004B743F">
                <w:pPr>
                  <w:rPr>
                    <w:lang w:val="en-US"/>
                  </w:rPr>
                </w:pPr>
              </w:p>
            </w:txbxContent>
          </v:textbox>
        </v:shape>
      </w:pict>
    </w:r>
    <w:r>
      <w:rPr>
        <w:noProof/>
      </w:rPr>
      <w:drawing>
        <wp:anchor distT="0" distB="0" distL="114300" distR="114300" simplePos="0" relativeHeight="251656192" behindDoc="0" locked="0" layoutInCell="1" allowOverlap="1" wp14:anchorId="14F67B58" wp14:editId="22669970">
          <wp:simplePos x="0" y="0"/>
          <wp:positionH relativeFrom="column">
            <wp:posOffset>-314325</wp:posOffset>
          </wp:positionH>
          <wp:positionV relativeFrom="paragraph">
            <wp:posOffset>-2540</wp:posOffset>
          </wp:positionV>
          <wp:extent cx="1381125" cy="1023620"/>
          <wp:effectExtent l="0" t="0" r="0" b="0"/>
          <wp:wrapSquare wrapText="bothSides"/>
          <wp:docPr id="1014072910"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7477BCE1" wp14:editId="398E47D5">
          <wp:simplePos x="0" y="0"/>
          <wp:positionH relativeFrom="column">
            <wp:posOffset>5353050</wp:posOffset>
          </wp:positionH>
          <wp:positionV relativeFrom="paragraph">
            <wp:posOffset>-345440</wp:posOffset>
          </wp:positionV>
          <wp:extent cx="1026160" cy="1642110"/>
          <wp:effectExtent l="0" t="0" r="0" b="0"/>
          <wp:wrapSquare wrapText="bothSides"/>
          <wp:docPr id="288896848" name="Picture 2" descr="A computer chip in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43473" name="Picture 2" descr="A computer chip in a c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160" cy="164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0389C" w14:textId="3F97067E" w:rsidR="00BC6BF1" w:rsidRDefault="004B743F" w:rsidP="004B743F">
    <w:pPr>
      <w:pStyle w:val="Header"/>
      <w:tabs>
        <w:tab w:val="clear" w:pos="4320"/>
        <w:tab w:val="clear" w:pos="8640"/>
        <w:tab w:val="left" w:pos="2325"/>
      </w:tabs>
    </w:pPr>
    <w:r>
      <w:tab/>
    </w:r>
  </w:p>
  <w:p w14:paraId="0FC89C3B" w14:textId="77777777" w:rsidR="004B743F" w:rsidRDefault="004B743F" w:rsidP="004B743F">
    <w:pPr>
      <w:pStyle w:val="Header"/>
      <w:tabs>
        <w:tab w:val="clear" w:pos="4320"/>
        <w:tab w:val="clear" w:pos="8640"/>
        <w:tab w:val="left" w:pos="2325"/>
      </w:tabs>
    </w:pPr>
  </w:p>
  <w:p w14:paraId="0A2183D1" w14:textId="77777777" w:rsidR="004B743F" w:rsidRDefault="004B743F" w:rsidP="004B743F">
    <w:pPr>
      <w:pStyle w:val="Header"/>
      <w:tabs>
        <w:tab w:val="clear" w:pos="4320"/>
        <w:tab w:val="clear" w:pos="8640"/>
        <w:tab w:val="left" w:pos="2325"/>
      </w:tabs>
    </w:pPr>
  </w:p>
  <w:p w14:paraId="7393D96E" w14:textId="77777777" w:rsidR="004B743F" w:rsidRDefault="004B743F" w:rsidP="004B743F">
    <w:pPr>
      <w:pStyle w:val="Header"/>
      <w:tabs>
        <w:tab w:val="clear" w:pos="4320"/>
        <w:tab w:val="clear" w:pos="8640"/>
        <w:tab w:val="left" w:pos="2325"/>
      </w:tabs>
    </w:pPr>
  </w:p>
  <w:p w14:paraId="20876082" w14:textId="77777777" w:rsidR="004B743F" w:rsidRDefault="004B743F" w:rsidP="004B743F">
    <w:pPr>
      <w:pStyle w:val="Header"/>
      <w:tabs>
        <w:tab w:val="clear" w:pos="4320"/>
        <w:tab w:val="clear" w:pos="8640"/>
        <w:tab w:val="left" w:pos="2325"/>
      </w:tabs>
    </w:pPr>
  </w:p>
  <w:p w14:paraId="5DCA8807" w14:textId="77777777" w:rsidR="004B743F" w:rsidRDefault="004B743F" w:rsidP="004B743F">
    <w:pPr>
      <w:pStyle w:val="Header"/>
      <w:tabs>
        <w:tab w:val="clear" w:pos="4320"/>
        <w:tab w:val="clear" w:pos="8640"/>
        <w:tab w:val="left" w:pos="2325"/>
      </w:tabs>
    </w:pPr>
  </w:p>
  <w:p w14:paraId="146EC2F6" w14:textId="0E2EE776" w:rsidR="004B743F" w:rsidRDefault="004B743F" w:rsidP="004B743F">
    <w:pPr>
      <w:pStyle w:val="Header"/>
      <w:tabs>
        <w:tab w:val="clear" w:pos="4320"/>
        <w:tab w:val="clear" w:pos="8640"/>
        <w:tab w:val="left" w:pos="2325"/>
      </w:tabs>
    </w:pPr>
    <w:r>
      <w:rPr>
        <w:noProof/>
      </w:rPr>
      <w:pict w14:anchorId="4AF45571">
        <v:shapetype id="_x0000_t32" coordsize="21600,21600" o:spt="32" o:oned="t" path="m,l21600,21600e" filled="f">
          <v:path arrowok="t" fillok="f" o:connecttype="none"/>
          <o:lock v:ext="edit" shapetype="t"/>
        </v:shapetype>
        <v:shape id="_x0000_s1037" type="#_x0000_t32" style="position:absolute;margin-left:-20.15pt;margin-top:17.45pt;width:517.4pt;height:.05pt;z-index:251660288;mso-position-horizontal-relative:text;mso-position-vertical-relative:text" o:connectortype="straight" strokeweight="2pt"/>
      </w:pict>
    </w:r>
  </w:p>
  <w:p w14:paraId="25424E8A" w14:textId="743AC89B" w:rsidR="004B743F" w:rsidRDefault="004B743F" w:rsidP="004B743F">
    <w:pPr>
      <w:pStyle w:val="Header"/>
      <w:tabs>
        <w:tab w:val="clear" w:pos="4320"/>
        <w:tab w:val="clear" w:pos="8640"/>
        <w:tab w:val="left" w:pos="23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199"/>
    <w:multiLevelType w:val="hybridMultilevel"/>
    <w:tmpl w:val="1426346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35943602"/>
    <w:multiLevelType w:val="hybridMultilevel"/>
    <w:tmpl w:val="5CFA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710BB"/>
    <w:multiLevelType w:val="hybridMultilevel"/>
    <w:tmpl w:val="FE4A1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D3DDE"/>
    <w:multiLevelType w:val="hybridMultilevel"/>
    <w:tmpl w:val="3EBE7C0E"/>
    <w:lvl w:ilvl="0" w:tplc="FBBE5C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556436">
    <w:abstractNumId w:val="3"/>
  </w:num>
  <w:num w:numId="2" w16cid:durableId="993068844">
    <w:abstractNumId w:val="2"/>
  </w:num>
  <w:num w:numId="3" w16cid:durableId="503935127">
    <w:abstractNumId w:val="0"/>
  </w:num>
  <w:num w:numId="4" w16cid:durableId="157975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8f8f8"/>
    </o:shapedefaults>
    <o:shapelayout v:ext="edit">
      <o:idmap v:ext="edit" data="1"/>
      <o:rules v:ext="edit">
        <o:r id="V:Rule1" type="connector" idref="#_x0000_s103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WxtDAzMjQ0sDCwMDJV0lEKTi0uzszPAykwrQUAbOzVgCwAAAA="/>
  </w:docVars>
  <w:rsids>
    <w:rsidRoot w:val="00B070A1"/>
    <w:rsid w:val="00002CA6"/>
    <w:rsid w:val="000C7495"/>
    <w:rsid w:val="00125800"/>
    <w:rsid w:val="00160DD4"/>
    <w:rsid w:val="001971F1"/>
    <w:rsid w:val="002F2F00"/>
    <w:rsid w:val="00496340"/>
    <w:rsid w:val="004B743F"/>
    <w:rsid w:val="005772FB"/>
    <w:rsid w:val="005A4284"/>
    <w:rsid w:val="005C4308"/>
    <w:rsid w:val="0073704C"/>
    <w:rsid w:val="0074502E"/>
    <w:rsid w:val="007D694C"/>
    <w:rsid w:val="007E3B0A"/>
    <w:rsid w:val="008872E4"/>
    <w:rsid w:val="00890927"/>
    <w:rsid w:val="008B1F2C"/>
    <w:rsid w:val="00901BC1"/>
    <w:rsid w:val="00907117"/>
    <w:rsid w:val="0094394C"/>
    <w:rsid w:val="00A72D18"/>
    <w:rsid w:val="00A93812"/>
    <w:rsid w:val="00B070A1"/>
    <w:rsid w:val="00BC6BF1"/>
    <w:rsid w:val="00C365E4"/>
    <w:rsid w:val="00CC0746"/>
    <w:rsid w:val="00CE2F52"/>
    <w:rsid w:val="00D74FE0"/>
    <w:rsid w:val="00DD7214"/>
    <w:rsid w:val="00E611EA"/>
    <w:rsid w:val="00F10A3A"/>
    <w:rsid w:val="00F55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75B39699"/>
  <w15:docId w15:val="{820424ED-F498-4EFC-BB56-E5D494F1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00"/>
  </w:style>
  <w:style w:type="paragraph" w:styleId="Heading3">
    <w:name w:val="heading 3"/>
    <w:basedOn w:val="Normal"/>
    <w:next w:val="BodyText"/>
    <w:link w:val="Heading3Char"/>
    <w:qFormat/>
    <w:rsid w:val="00B070A1"/>
    <w:pPr>
      <w:spacing w:after="240" w:line="240" w:lineRule="auto"/>
      <w:jc w:val="center"/>
      <w:outlineLvl w:val="2"/>
    </w:pPr>
    <w:rPr>
      <w:rFonts w:ascii="Times New Roman Bold" w:eastAsia="Times New Roman" w:hAnsi="Times New Roman Bold" w:cs="Times New Roman"/>
      <w:b/>
      <w:sz w:val="20"/>
      <w:szCs w:val="20"/>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70A1"/>
    <w:rPr>
      <w:rFonts w:ascii="Times New Roman Bold" w:eastAsia="Times New Roman" w:hAnsi="Times New Roman Bold" w:cs="Times New Roman"/>
      <w:b/>
      <w:sz w:val="20"/>
      <w:szCs w:val="20"/>
      <w:u w:val="single"/>
      <w:lang w:val="en-US"/>
    </w:rPr>
  </w:style>
  <w:style w:type="paragraph" w:styleId="Title">
    <w:name w:val="Title"/>
    <w:basedOn w:val="Normal"/>
    <w:link w:val="TitleChar"/>
    <w:qFormat/>
    <w:rsid w:val="00B070A1"/>
    <w:pPr>
      <w:widowControl w:val="0"/>
      <w:spacing w:after="240" w:line="240" w:lineRule="auto"/>
      <w:jc w:val="center"/>
    </w:pPr>
    <w:rPr>
      <w:rFonts w:ascii="Times New Roman" w:eastAsia="Times New Roman" w:hAnsi="Times New Roman" w:cs="Times New Roman"/>
      <w:b/>
      <w:sz w:val="16"/>
      <w:szCs w:val="20"/>
      <w:lang w:val="en-US"/>
    </w:rPr>
  </w:style>
  <w:style w:type="character" w:customStyle="1" w:styleId="TitleChar">
    <w:name w:val="Title Char"/>
    <w:basedOn w:val="DefaultParagraphFont"/>
    <w:link w:val="Title"/>
    <w:rsid w:val="00B070A1"/>
    <w:rPr>
      <w:rFonts w:ascii="Times New Roman" w:eastAsia="Times New Roman" w:hAnsi="Times New Roman" w:cs="Times New Roman"/>
      <w:b/>
      <w:sz w:val="16"/>
      <w:szCs w:val="20"/>
      <w:lang w:val="en-US"/>
    </w:rPr>
  </w:style>
  <w:style w:type="paragraph" w:styleId="BodyText">
    <w:name w:val="Body Text"/>
    <w:basedOn w:val="Normal"/>
    <w:link w:val="BodyTextChar"/>
    <w:uiPriority w:val="99"/>
    <w:semiHidden/>
    <w:unhideWhenUsed/>
    <w:rsid w:val="00B070A1"/>
    <w:pPr>
      <w:spacing w:after="120"/>
    </w:pPr>
  </w:style>
  <w:style w:type="character" w:customStyle="1" w:styleId="BodyTextChar">
    <w:name w:val="Body Text Char"/>
    <w:basedOn w:val="DefaultParagraphFont"/>
    <w:link w:val="BodyText"/>
    <w:uiPriority w:val="99"/>
    <w:semiHidden/>
    <w:rsid w:val="00B070A1"/>
  </w:style>
  <w:style w:type="paragraph" w:styleId="ListParagraph">
    <w:name w:val="List Paragraph"/>
    <w:basedOn w:val="Normal"/>
    <w:uiPriority w:val="34"/>
    <w:qFormat/>
    <w:rsid w:val="00B070A1"/>
    <w:pPr>
      <w:widowControl w:val="0"/>
      <w:spacing w:after="0" w:line="240" w:lineRule="auto"/>
      <w:ind w:left="720"/>
      <w:contextualSpacing/>
    </w:pPr>
    <w:rPr>
      <w:rFonts w:ascii="Times New Roman" w:eastAsia="Times New Roman" w:hAnsi="Times New Roman" w:cs="Times New Roman"/>
      <w:sz w:val="16"/>
      <w:szCs w:val="20"/>
      <w:lang w:val="en-US"/>
    </w:rPr>
  </w:style>
  <w:style w:type="paragraph" w:styleId="BodyText3">
    <w:name w:val="Body Text 3"/>
    <w:basedOn w:val="Normal"/>
    <w:link w:val="BodyText3Char"/>
    <w:uiPriority w:val="99"/>
    <w:semiHidden/>
    <w:unhideWhenUsed/>
    <w:rsid w:val="00B070A1"/>
    <w:pPr>
      <w:spacing w:after="120"/>
    </w:pPr>
    <w:rPr>
      <w:sz w:val="16"/>
      <w:szCs w:val="16"/>
    </w:rPr>
  </w:style>
  <w:style w:type="character" w:customStyle="1" w:styleId="BodyText3Char">
    <w:name w:val="Body Text 3 Char"/>
    <w:basedOn w:val="DefaultParagraphFont"/>
    <w:link w:val="BodyText3"/>
    <w:uiPriority w:val="99"/>
    <w:semiHidden/>
    <w:rsid w:val="00B070A1"/>
    <w:rPr>
      <w:sz w:val="16"/>
      <w:szCs w:val="16"/>
    </w:rPr>
  </w:style>
  <w:style w:type="paragraph" w:customStyle="1" w:styleId="Heading">
    <w:name w:val="Heading"/>
    <w:basedOn w:val="Normal"/>
    <w:rsid w:val="00B070A1"/>
    <w:pPr>
      <w:spacing w:after="240" w:line="240" w:lineRule="auto"/>
      <w:jc w:val="center"/>
    </w:pPr>
    <w:rPr>
      <w:rFonts w:ascii="Times New Roman Bold" w:eastAsia="Times New Roman" w:hAnsi="Times New Roman Bold" w:cs="Times New Roman"/>
      <w:b/>
      <w:sz w:val="20"/>
      <w:szCs w:val="20"/>
      <w:u w:val="single"/>
      <w:lang w:val="en-US"/>
    </w:rPr>
  </w:style>
  <w:style w:type="paragraph" w:styleId="EndnoteText">
    <w:name w:val="endnote text"/>
    <w:basedOn w:val="Normal"/>
    <w:link w:val="EndnoteTextChar"/>
    <w:semiHidden/>
    <w:rsid w:val="00B070A1"/>
    <w:pPr>
      <w:widowControl w:val="0"/>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B070A1"/>
    <w:rPr>
      <w:rFonts w:ascii="Times New Roman" w:eastAsia="Times New Roman" w:hAnsi="Times New Roman" w:cs="Times New Roman"/>
      <w:sz w:val="20"/>
      <w:szCs w:val="20"/>
      <w:lang w:val="en-US"/>
    </w:rPr>
  </w:style>
  <w:style w:type="character" w:styleId="Hyperlink">
    <w:name w:val="Hyperlink"/>
    <w:rsid w:val="00B070A1"/>
    <w:rPr>
      <w:color w:val="0000FF"/>
      <w:sz w:val="20"/>
      <w:u w:val="single"/>
    </w:rPr>
  </w:style>
  <w:style w:type="paragraph" w:styleId="BalloonText">
    <w:name w:val="Balloon Text"/>
    <w:basedOn w:val="Normal"/>
    <w:link w:val="BalloonTextChar"/>
    <w:uiPriority w:val="99"/>
    <w:semiHidden/>
    <w:unhideWhenUsed/>
    <w:rsid w:val="00C36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E4"/>
    <w:rPr>
      <w:rFonts w:ascii="Tahoma" w:hAnsi="Tahoma" w:cs="Tahoma"/>
      <w:sz w:val="16"/>
      <w:szCs w:val="16"/>
    </w:rPr>
  </w:style>
  <w:style w:type="character" w:styleId="CommentReference">
    <w:name w:val="annotation reference"/>
    <w:basedOn w:val="DefaultParagraphFont"/>
    <w:uiPriority w:val="99"/>
    <w:semiHidden/>
    <w:unhideWhenUsed/>
    <w:rsid w:val="00C365E4"/>
    <w:rPr>
      <w:sz w:val="16"/>
      <w:szCs w:val="16"/>
    </w:rPr>
  </w:style>
  <w:style w:type="paragraph" w:styleId="CommentText">
    <w:name w:val="annotation text"/>
    <w:basedOn w:val="Normal"/>
    <w:link w:val="CommentTextChar"/>
    <w:uiPriority w:val="99"/>
    <w:semiHidden/>
    <w:unhideWhenUsed/>
    <w:rsid w:val="00C365E4"/>
    <w:pPr>
      <w:spacing w:line="240" w:lineRule="auto"/>
    </w:pPr>
    <w:rPr>
      <w:sz w:val="20"/>
      <w:szCs w:val="20"/>
    </w:rPr>
  </w:style>
  <w:style w:type="character" w:customStyle="1" w:styleId="CommentTextChar">
    <w:name w:val="Comment Text Char"/>
    <w:basedOn w:val="DefaultParagraphFont"/>
    <w:link w:val="CommentText"/>
    <w:uiPriority w:val="99"/>
    <w:semiHidden/>
    <w:rsid w:val="00C365E4"/>
    <w:rPr>
      <w:sz w:val="20"/>
      <w:szCs w:val="20"/>
    </w:rPr>
  </w:style>
  <w:style w:type="paragraph" w:styleId="CommentSubject">
    <w:name w:val="annotation subject"/>
    <w:basedOn w:val="CommentText"/>
    <w:next w:val="CommentText"/>
    <w:link w:val="CommentSubjectChar"/>
    <w:uiPriority w:val="99"/>
    <w:semiHidden/>
    <w:unhideWhenUsed/>
    <w:rsid w:val="00C365E4"/>
    <w:rPr>
      <w:b/>
      <w:bCs/>
    </w:rPr>
  </w:style>
  <w:style w:type="character" w:customStyle="1" w:styleId="CommentSubjectChar">
    <w:name w:val="Comment Subject Char"/>
    <w:basedOn w:val="CommentTextChar"/>
    <w:link w:val="CommentSubject"/>
    <w:uiPriority w:val="99"/>
    <w:semiHidden/>
    <w:rsid w:val="00C365E4"/>
    <w:rPr>
      <w:b/>
      <w:bCs/>
      <w:sz w:val="20"/>
      <w:szCs w:val="20"/>
    </w:rPr>
  </w:style>
  <w:style w:type="paragraph" w:styleId="Header">
    <w:name w:val="header"/>
    <w:basedOn w:val="Normal"/>
    <w:link w:val="HeaderChar"/>
    <w:uiPriority w:val="99"/>
    <w:unhideWhenUsed/>
    <w:rsid w:val="00CE2F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2F52"/>
  </w:style>
  <w:style w:type="paragraph" w:styleId="Footer">
    <w:name w:val="footer"/>
    <w:basedOn w:val="Normal"/>
    <w:link w:val="FooterChar"/>
    <w:uiPriority w:val="99"/>
    <w:unhideWhenUsed/>
    <w:rsid w:val="00CE2F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2F52"/>
  </w:style>
  <w:style w:type="paragraph" w:styleId="NormalWeb">
    <w:name w:val="Normal (Web)"/>
    <w:basedOn w:val="Normal"/>
    <w:uiPriority w:val="99"/>
    <w:semiHidden/>
    <w:unhideWhenUsed/>
    <w:rsid w:val="004B743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B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asd@uomustansiriyah.edu.i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Haitham</dc:creator>
  <cp:lastModifiedBy>Ali Fattah</cp:lastModifiedBy>
  <cp:revision>4</cp:revision>
  <cp:lastPrinted>2020-06-01T16:06:00Z</cp:lastPrinted>
  <dcterms:created xsi:type="dcterms:W3CDTF">2023-07-15T17:44:00Z</dcterms:created>
  <dcterms:modified xsi:type="dcterms:W3CDTF">2025-12-02T13:40:00Z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225744191d054473a79943d2e93ec31c8f08a8c3c4f43dc19019dd652081bbe2</vt:lpwstr>
  </property>
</Properties>
</file>